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7" w:type="dxa"/>
        <w:tblInd w:w="-361" w:type="dxa"/>
        <w:tblLook w:val="01E0" w:firstRow="1" w:lastRow="1" w:firstColumn="1" w:lastColumn="1" w:noHBand="0" w:noVBand="0"/>
      </w:tblPr>
      <w:tblGrid>
        <w:gridCol w:w="4154"/>
        <w:gridCol w:w="6633"/>
      </w:tblGrid>
      <w:tr w:rsidR="003365D3" w:rsidRPr="002B7428" w:rsidTr="00237CD8">
        <w:tc>
          <w:tcPr>
            <w:tcW w:w="4154" w:type="dxa"/>
            <w:shd w:val="clear" w:color="auto" w:fill="auto"/>
          </w:tcPr>
          <w:p w:rsidR="003365D3" w:rsidRPr="002B7428" w:rsidRDefault="003365D3" w:rsidP="00237CD8">
            <w:pPr>
              <w:pStyle w:val="NormalWeb"/>
              <w:spacing w:before="0" w:beforeAutospacing="0" w:after="0" w:afterAutospacing="0"/>
              <w:jc w:val="center"/>
              <w:textAlignment w:val="baseline"/>
              <w:rPr>
                <w:rStyle w:val="Strong"/>
                <w:b w:val="0"/>
                <w:sz w:val="26"/>
                <w:szCs w:val="26"/>
                <w:bdr w:val="none" w:sz="0" w:space="0" w:color="auto" w:frame="1"/>
              </w:rPr>
            </w:pPr>
            <w:r>
              <w:rPr>
                <w:rStyle w:val="Strong"/>
                <w:b w:val="0"/>
                <w:sz w:val="26"/>
                <w:szCs w:val="26"/>
                <w:bdr w:val="none" w:sz="0" w:space="0" w:color="auto" w:frame="1"/>
              </w:rPr>
              <w:t>UBND HUYỆN THANH HÀ</w:t>
            </w:r>
          </w:p>
          <w:p w:rsidR="003365D3" w:rsidRPr="002B7428" w:rsidRDefault="003365D3" w:rsidP="00237CD8">
            <w:pPr>
              <w:pStyle w:val="NormalWeb"/>
              <w:spacing w:before="0" w:beforeAutospacing="0" w:after="0" w:afterAutospacing="0"/>
              <w:jc w:val="center"/>
              <w:textAlignment w:val="baseline"/>
              <w:rPr>
                <w:rStyle w:val="Strong"/>
                <w:b w:val="0"/>
                <w:sz w:val="26"/>
                <w:szCs w:val="26"/>
                <w:bdr w:val="none" w:sz="0" w:space="0" w:color="auto" w:frame="1"/>
                <w:lang w:val="vi-VN"/>
              </w:rPr>
            </w:pPr>
            <w:r w:rsidRPr="002B7428">
              <w:rPr>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894080</wp:posOffset>
                      </wp:positionH>
                      <wp:positionV relativeFrom="paragraph">
                        <wp:posOffset>184150</wp:posOffset>
                      </wp:positionV>
                      <wp:extent cx="727075" cy="0"/>
                      <wp:effectExtent l="7620" t="9525" r="825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86811"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14.5pt" to="127.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"/>
                  </w:pict>
                </mc:Fallback>
              </mc:AlternateContent>
            </w:r>
            <w:r>
              <w:rPr>
                <w:b/>
                <w:noProof/>
                <w:lang w:val="nl-NL" w:eastAsia="vi-VN"/>
              </w:rPr>
              <w:t>TRƯỜNG THCS THANH HỒNG</w:t>
            </w:r>
          </w:p>
          <w:p w:rsidR="003365D3" w:rsidRPr="002B7428" w:rsidRDefault="003365D3" w:rsidP="00237CD8">
            <w:pPr>
              <w:pStyle w:val="NormalWeb"/>
              <w:spacing w:before="0" w:beforeAutospacing="0" w:after="0" w:afterAutospacing="0"/>
              <w:jc w:val="center"/>
              <w:textAlignment w:val="baseline"/>
              <w:rPr>
                <w:rStyle w:val="Strong"/>
                <w:b w:val="0"/>
                <w:sz w:val="26"/>
                <w:szCs w:val="26"/>
                <w:bdr w:val="none" w:sz="0" w:space="0" w:color="auto" w:frame="1"/>
              </w:rPr>
            </w:pPr>
          </w:p>
          <w:p w:rsidR="003365D3" w:rsidRPr="007C33FE" w:rsidRDefault="003365D3" w:rsidP="003365D3">
            <w:pPr>
              <w:pStyle w:val="NormalWeb"/>
              <w:spacing w:before="0" w:beforeAutospacing="0" w:after="0" w:afterAutospacing="0"/>
              <w:jc w:val="center"/>
              <w:textAlignment w:val="baseline"/>
              <w:rPr>
                <w:rStyle w:val="Strong"/>
                <w:b w:val="0"/>
                <w:bdr w:val="none" w:sz="0" w:space="0" w:color="auto" w:frame="1"/>
              </w:rPr>
            </w:pPr>
            <w:r>
              <w:rPr>
                <w:rStyle w:val="Strong"/>
                <w:b w:val="0"/>
                <w:bdr w:val="none" w:sz="0" w:space="0" w:color="auto" w:frame="1"/>
              </w:rPr>
              <w:t>Số: 02/QCCLBTT-THCSTH</w:t>
            </w:r>
          </w:p>
        </w:tc>
        <w:tc>
          <w:tcPr>
            <w:tcW w:w="6633" w:type="dxa"/>
            <w:shd w:val="clear" w:color="auto" w:fill="auto"/>
          </w:tcPr>
          <w:p w:rsidR="003365D3" w:rsidRPr="002B7428" w:rsidRDefault="003365D3" w:rsidP="00237CD8">
            <w:pPr>
              <w:pStyle w:val="NormalWeb"/>
              <w:spacing w:before="0" w:beforeAutospacing="0" w:after="0" w:afterAutospacing="0"/>
              <w:jc w:val="center"/>
              <w:textAlignment w:val="baseline"/>
              <w:rPr>
                <w:rStyle w:val="Strong"/>
                <w:sz w:val="26"/>
                <w:szCs w:val="26"/>
                <w:bdr w:val="none" w:sz="0" w:space="0" w:color="auto" w:frame="1"/>
              </w:rPr>
            </w:pPr>
            <w:r w:rsidRPr="002B7428">
              <w:rPr>
                <w:rStyle w:val="Strong"/>
                <w:sz w:val="26"/>
                <w:szCs w:val="26"/>
                <w:bdr w:val="none" w:sz="0" w:space="0" w:color="auto" w:frame="1"/>
              </w:rPr>
              <w:t>CỘNG HOÀ XÃ HỘI CHỦ NGHĨA VIỆT NAM</w:t>
            </w:r>
          </w:p>
          <w:p w:rsidR="003365D3" w:rsidRPr="002B7428" w:rsidRDefault="003365D3" w:rsidP="00237CD8">
            <w:pPr>
              <w:pStyle w:val="NormalWeb"/>
              <w:spacing w:before="0" w:beforeAutospacing="0" w:after="0" w:afterAutospacing="0"/>
              <w:jc w:val="center"/>
              <w:textAlignment w:val="baseline"/>
              <w:rPr>
                <w:rStyle w:val="Strong"/>
                <w:sz w:val="28"/>
                <w:szCs w:val="28"/>
                <w:bdr w:val="none" w:sz="0" w:space="0" w:color="auto" w:frame="1"/>
              </w:rPr>
            </w:pPr>
            <w:r w:rsidRPr="002B7428">
              <w:rPr>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1087120</wp:posOffset>
                      </wp:positionH>
                      <wp:positionV relativeFrom="paragraph">
                        <wp:posOffset>195580</wp:posOffset>
                      </wp:positionV>
                      <wp:extent cx="1877695" cy="8255"/>
                      <wp:effectExtent l="9525" t="11430" r="825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769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C6755E" id="_x0000_t32" coordsize="21600,21600" o:spt="32" o:oned="t" path="m,l21600,21600e" filled="f">
                      <v:path arrowok="t" fillok="f" o:connecttype="none"/>
                      <o:lock v:ext="edit" shapetype="t"/>
                    </v:shapetype>
                    <v:shape id="Straight Arrow Connector 1" o:spid="_x0000_s1026" type="#_x0000_t32" style="position:absolute;margin-left:85.6pt;margin-top:15.4pt;width:147.85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"/>
                  </w:pict>
                </mc:Fallback>
              </mc:AlternateContent>
            </w:r>
            <w:r w:rsidRPr="002B7428">
              <w:rPr>
                <w:rStyle w:val="Strong"/>
                <w:sz w:val="28"/>
                <w:szCs w:val="28"/>
                <w:bdr w:val="none" w:sz="0" w:space="0" w:color="auto" w:frame="1"/>
              </w:rPr>
              <w:t>Độc lập-Tự do-Hạnh phúc</w:t>
            </w:r>
          </w:p>
          <w:p w:rsidR="003365D3" w:rsidRPr="002B7428" w:rsidRDefault="003365D3" w:rsidP="00237CD8">
            <w:pPr>
              <w:pStyle w:val="NormalWeb"/>
              <w:spacing w:before="0" w:beforeAutospacing="0" w:after="0" w:afterAutospacing="0"/>
              <w:jc w:val="center"/>
              <w:textAlignment w:val="baseline"/>
              <w:rPr>
                <w:rStyle w:val="Strong"/>
                <w:b w:val="0"/>
                <w:sz w:val="26"/>
                <w:szCs w:val="26"/>
                <w:bdr w:val="none" w:sz="0" w:space="0" w:color="auto" w:frame="1"/>
              </w:rPr>
            </w:pPr>
          </w:p>
          <w:p w:rsidR="003365D3" w:rsidRPr="002B7428" w:rsidRDefault="003365D3" w:rsidP="00237CD8">
            <w:pPr>
              <w:pStyle w:val="NormalWeb"/>
              <w:spacing w:before="0" w:beforeAutospacing="0" w:after="0" w:afterAutospacing="0"/>
              <w:jc w:val="center"/>
              <w:textAlignment w:val="baseline"/>
              <w:rPr>
                <w:rStyle w:val="Strong"/>
                <w:b w:val="0"/>
                <w:i/>
                <w:sz w:val="26"/>
                <w:szCs w:val="26"/>
                <w:bdr w:val="none" w:sz="0" w:space="0" w:color="auto" w:frame="1"/>
                <w:lang w:val="vi-VN"/>
              </w:rPr>
            </w:pPr>
            <w:r w:rsidRPr="002B7428">
              <w:rPr>
                <w:rStyle w:val="Strong"/>
                <w:b w:val="0"/>
                <w:i/>
                <w:sz w:val="26"/>
                <w:szCs w:val="26"/>
                <w:bdr w:val="none" w:sz="0" w:space="0" w:color="auto" w:frame="1"/>
              </w:rPr>
              <w:t xml:space="preserve">Thanh Hồng, ngày </w:t>
            </w:r>
            <w:r>
              <w:rPr>
                <w:rStyle w:val="Strong"/>
                <w:b w:val="0"/>
                <w:i/>
                <w:sz w:val="26"/>
                <w:szCs w:val="26"/>
                <w:bdr w:val="none" w:sz="0" w:space="0" w:color="auto" w:frame="1"/>
              </w:rPr>
              <w:t>19</w:t>
            </w:r>
            <w:r w:rsidRPr="002B7428">
              <w:rPr>
                <w:rStyle w:val="Strong"/>
                <w:b w:val="0"/>
                <w:i/>
                <w:sz w:val="26"/>
                <w:szCs w:val="26"/>
                <w:bdr w:val="none" w:sz="0" w:space="0" w:color="auto" w:frame="1"/>
              </w:rPr>
              <w:t xml:space="preserve">  tháng </w:t>
            </w:r>
            <w:r>
              <w:rPr>
                <w:rStyle w:val="Strong"/>
                <w:b w:val="0"/>
                <w:i/>
                <w:sz w:val="26"/>
                <w:szCs w:val="26"/>
                <w:bdr w:val="none" w:sz="0" w:space="0" w:color="auto" w:frame="1"/>
              </w:rPr>
              <w:t>10</w:t>
            </w:r>
            <w:r w:rsidRPr="002B7428">
              <w:rPr>
                <w:rStyle w:val="Strong"/>
                <w:b w:val="0"/>
                <w:i/>
                <w:sz w:val="26"/>
                <w:szCs w:val="26"/>
                <w:bdr w:val="none" w:sz="0" w:space="0" w:color="auto" w:frame="1"/>
              </w:rPr>
              <w:t xml:space="preserve"> năm 2024</w:t>
            </w:r>
          </w:p>
        </w:tc>
      </w:tr>
    </w:tbl>
    <w:p w:rsidR="00287876" w:rsidRPr="003365D3" w:rsidRDefault="00287876" w:rsidP="003365D3">
      <w:pPr>
        <w:jc w:val="both"/>
      </w:pPr>
    </w:p>
    <w:p w:rsidR="003365D3" w:rsidRPr="003365D3" w:rsidRDefault="003365D3" w:rsidP="003365D3">
      <w:pPr>
        <w:pStyle w:val="NormalWeb"/>
        <w:spacing w:before="0" w:beforeAutospacing="0" w:after="0" w:afterAutospacing="0"/>
        <w:jc w:val="center"/>
        <w:rPr>
          <w:b/>
          <w:sz w:val="28"/>
          <w:szCs w:val="28"/>
        </w:rPr>
      </w:pPr>
      <w:r w:rsidRPr="003365D3">
        <w:rPr>
          <w:b/>
          <w:sz w:val="28"/>
          <w:szCs w:val="28"/>
        </w:rPr>
        <w:t>QUY CHẾ TỔ CHỨC VÀ HOẠT ĐỘNG</w:t>
      </w:r>
    </w:p>
    <w:p w:rsidR="003365D3" w:rsidRPr="003365D3" w:rsidRDefault="003365D3" w:rsidP="003365D3">
      <w:pPr>
        <w:pStyle w:val="NormalWeb"/>
        <w:spacing w:before="0" w:beforeAutospacing="0" w:after="0" w:afterAutospacing="0"/>
        <w:jc w:val="center"/>
        <w:rPr>
          <w:b/>
          <w:sz w:val="28"/>
          <w:szCs w:val="28"/>
        </w:rPr>
      </w:pPr>
      <w:r w:rsidRPr="003365D3">
        <w:rPr>
          <w:b/>
          <w:sz w:val="28"/>
          <w:szCs w:val="28"/>
        </w:rPr>
        <w:t>CÂU LẠC BỘ THỂ THAO</w:t>
      </w:r>
    </w:p>
    <w:p w:rsidR="003365D3" w:rsidRPr="003365D3" w:rsidRDefault="003365D3" w:rsidP="003365D3">
      <w:pPr>
        <w:pStyle w:val="NormalWeb"/>
        <w:spacing w:before="0" w:beforeAutospacing="0" w:after="150" w:afterAutospacing="0"/>
        <w:jc w:val="both"/>
        <w:rPr>
          <w:sz w:val="28"/>
          <w:szCs w:val="28"/>
        </w:rPr>
      </w:pPr>
      <w:r w:rsidRPr="003365D3">
        <w:rPr>
          <w:sz w:val="28"/>
          <w:szCs w:val="28"/>
        </w:rPr>
        <w:t> </w:t>
      </w:r>
    </w:p>
    <w:p w:rsidR="003365D3" w:rsidRPr="00EA7AD6" w:rsidRDefault="003365D3" w:rsidP="003332C4">
      <w:pPr>
        <w:pStyle w:val="NormalWeb"/>
        <w:spacing w:before="0" w:beforeAutospacing="0" w:after="150" w:afterAutospacing="0"/>
        <w:ind w:firstLine="720"/>
        <w:jc w:val="both"/>
        <w:rPr>
          <w:b/>
          <w:sz w:val="28"/>
          <w:szCs w:val="28"/>
        </w:rPr>
      </w:pPr>
      <w:r w:rsidRPr="00EA7AD6">
        <w:rPr>
          <w:b/>
          <w:sz w:val="28"/>
          <w:szCs w:val="28"/>
        </w:rPr>
        <w:t>Điều 1. Tên gọi, mục đích, chức năng</w:t>
      </w:r>
    </w:p>
    <w:p w:rsidR="003365D3" w:rsidRPr="003365D3" w:rsidRDefault="003365D3" w:rsidP="003332C4">
      <w:pPr>
        <w:pStyle w:val="NormalWeb"/>
        <w:spacing w:before="0" w:beforeAutospacing="0" w:after="150" w:afterAutospacing="0"/>
        <w:ind w:firstLine="720"/>
        <w:jc w:val="both"/>
        <w:rPr>
          <w:sz w:val="28"/>
          <w:szCs w:val="28"/>
        </w:rPr>
      </w:pPr>
      <w:r w:rsidRPr="00EA7AD6">
        <w:rPr>
          <w:b/>
          <w:sz w:val="28"/>
          <w:szCs w:val="28"/>
        </w:rPr>
        <w:t>Tên gọi</w:t>
      </w:r>
      <w:r w:rsidRPr="003365D3">
        <w:rPr>
          <w:sz w:val="28"/>
          <w:szCs w:val="28"/>
        </w:rPr>
        <w:t>: Câu lạc bộ Thể thao</w:t>
      </w:r>
    </w:p>
    <w:p w:rsidR="003365D3" w:rsidRPr="00EA7AD6" w:rsidRDefault="003365D3" w:rsidP="003332C4">
      <w:pPr>
        <w:pStyle w:val="NormalWeb"/>
        <w:spacing w:before="0" w:beforeAutospacing="0" w:after="150" w:afterAutospacing="0"/>
        <w:ind w:firstLine="720"/>
        <w:jc w:val="both"/>
        <w:rPr>
          <w:b/>
          <w:sz w:val="28"/>
          <w:szCs w:val="28"/>
        </w:rPr>
      </w:pPr>
      <w:r w:rsidRPr="00EA7AD6">
        <w:rPr>
          <w:b/>
          <w:sz w:val="28"/>
          <w:szCs w:val="28"/>
        </w:rPr>
        <w:t>Mục đích:</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xml:space="preserve">- Tạo sân chơi lành mạnh cho </w:t>
      </w:r>
      <w:r w:rsidR="00EA7AD6">
        <w:rPr>
          <w:sz w:val="28"/>
          <w:szCs w:val="28"/>
        </w:rPr>
        <w:t>học sinh</w:t>
      </w:r>
      <w:r w:rsidRPr="003365D3">
        <w:rPr>
          <w:sz w:val="28"/>
          <w:szCs w:val="28"/>
        </w:rPr>
        <w:t xml:space="preserve"> với nhiều phong trào hoạt động đa dạng, phong phú giúp các thành viên hình thành các kỹ năng, chia sẻ kinh nghiệm trong học tập cũng như trong cuộc sống. </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xml:space="preserve">- Hòa cùng phong trào tình nguyện của các tổ chức tình nguyện khác, qua đó phát huy tinh thần và nâng cao nhận thức, trách nhiệm của </w:t>
      </w:r>
      <w:r w:rsidR="00EA7AD6">
        <w:rPr>
          <w:sz w:val="28"/>
          <w:szCs w:val="28"/>
        </w:rPr>
        <w:t>học sinh</w:t>
      </w:r>
      <w:r w:rsidRPr="003365D3">
        <w:rPr>
          <w:sz w:val="28"/>
          <w:szCs w:val="28"/>
        </w:rPr>
        <w:t xml:space="preserve"> với xã hội.</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xml:space="preserve">- Tạo ra môi trường tập luyện thể dục thể thao phong phú và bổ ích, phù hợp với nhu cầu lợi ích của </w:t>
      </w:r>
      <w:r w:rsidR="00EA7AD6">
        <w:rPr>
          <w:sz w:val="28"/>
          <w:szCs w:val="28"/>
        </w:rPr>
        <w:t>học sinh</w:t>
      </w:r>
      <w:r w:rsidRPr="003365D3">
        <w:rPr>
          <w:sz w:val="28"/>
          <w:szCs w:val="28"/>
        </w:rPr>
        <w:t>.</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Thúc đẩy thành viên hành động vì cộng đồng xã hội.</w:t>
      </w:r>
    </w:p>
    <w:p w:rsidR="003365D3" w:rsidRPr="00EA7AD6" w:rsidRDefault="003365D3" w:rsidP="003332C4">
      <w:pPr>
        <w:pStyle w:val="NormalWeb"/>
        <w:spacing w:before="0" w:beforeAutospacing="0" w:after="150" w:afterAutospacing="0"/>
        <w:ind w:firstLine="720"/>
        <w:jc w:val="both"/>
        <w:rPr>
          <w:b/>
          <w:sz w:val="28"/>
          <w:szCs w:val="28"/>
        </w:rPr>
      </w:pPr>
      <w:r w:rsidRPr="00EA7AD6">
        <w:rPr>
          <w:b/>
          <w:sz w:val="28"/>
          <w:szCs w:val="28"/>
        </w:rPr>
        <w:t>Chức năng:</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xml:space="preserve">- </w:t>
      </w:r>
      <w:r w:rsidR="00EA7AD6">
        <w:rPr>
          <w:sz w:val="28"/>
          <w:szCs w:val="28"/>
        </w:rPr>
        <w:t>Rèn luyện, n</w:t>
      </w:r>
      <w:r w:rsidRPr="003365D3">
        <w:rPr>
          <w:sz w:val="28"/>
          <w:szCs w:val="28"/>
        </w:rPr>
        <w:t>âng cao sức khỏe, đạo đức, tác phong, tinh thần</w:t>
      </w:r>
      <w:r w:rsidR="00EA7AD6">
        <w:rPr>
          <w:sz w:val="28"/>
          <w:szCs w:val="28"/>
        </w:rPr>
        <w:t xml:space="preserve"> cho học sinh</w:t>
      </w:r>
      <w:r w:rsidRPr="003365D3">
        <w:rPr>
          <w:sz w:val="28"/>
          <w:szCs w:val="28"/>
        </w:rPr>
        <w:t>.</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xml:space="preserve">- Hướng dẫn thành viên tập luyện các môn thể thao: Bóng đá, </w:t>
      </w:r>
      <w:r w:rsidR="00EA7AD6">
        <w:rPr>
          <w:sz w:val="28"/>
          <w:szCs w:val="28"/>
        </w:rPr>
        <w:t>cầu lông, Cờ Vua</w:t>
      </w:r>
      <w:r w:rsidRPr="003365D3">
        <w:rPr>
          <w:sz w:val="28"/>
          <w:szCs w:val="28"/>
        </w:rPr>
        <w:t xml:space="preserve"> và </w:t>
      </w:r>
      <w:r w:rsidR="00EA7AD6">
        <w:rPr>
          <w:sz w:val="28"/>
          <w:szCs w:val="28"/>
        </w:rPr>
        <w:t>Điền kinh</w:t>
      </w:r>
      <w:r w:rsidRPr="003365D3">
        <w:rPr>
          <w:sz w:val="28"/>
          <w:szCs w:val="28"/>
        </w:rPr>
        <w:t>.</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xml:space="preserve">- Tổ chức thành lập các đội tuyển thi đấu thể thao trong các giải thể thao trong </w:t>
      </w:r>
      <w:r w:rsidR="00EA7AD6">
        <w:rPr>
          <w:sz w:val="28"/>
          <w:szCs w:val="28"/>
        </w:rPr>
        <w:t>huyện, xã;</w:t>
      </w:r>
      <w:r w:rsidRPr="003365D3">
        <w:rPr>
          <w:sz w:val="28"/>
          <w:szCs w:val="28"/>
        </w:rPr>
        <w:t xml:space="preserve"> giao lưu với các CLB trong và ngoài trường.</w:t>
      </w:r>
    </w:p>
    <w:p w:rsidR="003365D3" w:rsidRPr="00EA7AD6" w:rsidRDefault="003365D3" w:rsidP="003332C4">
      <w:pPr>
        <w:pStyle w:val="NormalWeb"/>
        <w:spacing w:before="0" w:beforeAutospacing="0" w:after="150" w:afterAutospacing="0"/>
        <w:ind w:firstLine="720"/>
        <w:jc w:val="both"/>
        <w:rPr>
          <w:b/>
          <w:sz w:val="28"/>
          <w:szCs w:val="28"/>
        </w:rPr>
      </w:pPr>
      <w:r w:rsidRPr="00EA7AD6">
        <w:rPr>
          <w:b/>
          <w:sz w:val="28"/>
          <w:szCs w:val="28"/>
        </w:rPr>
        <w:t>Điều 2. Nguyên tắc hoạt động</w:t>
      </w:r>
    </w:p>
    <w:p w:rsidR="003365D3" w:rsidRPr="003365D3" w:rsidRDefault="003365D3" w:rsidP="003332C4">
      <w:pPr>
        <w:pStyle w:val="NormalWeb"/>
        <w:spacing w:before="0" w:beforeAutospacing="0" w:after="150" w:afterAutospacing="0"/>
        <w:jc w:val="both"/>
        <w:rPr>
          <w:sz w:val="28"/>
          <w:szCs w:val="28"/>
        </w:rPr>
      </w:pPr>
      <w:r w:rsidRPr="003365D3">
        <w:rPr>
          <w:sz w:val="28"/>
          <w:szCs w:val="28"/>
        </w:rPr>
        <w:t xml:space="preserve">      </w:t>
      </w:r>
      <w:r w:rsidR="00D2485A">
        <w:rPr>
          <w:sz w:val="28"/>
          <w:szCs w:val="28"/>
        </w:rPr>
        <w:tab/>
      </w:r>
      <w:r w:rsidRPr="003365D3">
        <w:rPr>
          <w:sz w:val="28"/>
          <w:szCs w:val="28"/>
        </w:rPr>
        <w:t>Câu lạc bộ hoạt động dựa trên nguyên tắc tự nguyện tham gia của các thành viên, dân chủ trong hoạt động, quản lý tập trung; tuân thủ pháp luật Nhà nước, các quy chế, quy định của trường và phù hợp với chức năng - nhiệm vụ của Câu lạc bộ tình nguyện.</w:t>
      </w:r>
    </w:p>
    <w:p w:rsidR="003365D3" w:rsidRPr="00D2485A" w:rsidRDefault="003365D3" w:rsidP="003332C4">
      <w:pPr>
        <w:pStyle w:val="NormalWeb"/>
        <w:spacing w:before="0" w:beforeAutospacing="0" w:after="150" w:afterAutospacing="0"/>
        <w:ind w:firstLine="720"/>
        <w:jc w:val="both"/>
        <w:rPr>
          <w:b/>
          <w:sz w:val="28"/>
          <w:szCs w:val="28"/>
        </w:rPr>
      </w:pPr>
      <w:r w:rsidRPr="00D2485A">
        <w:rPr>
          <w:b/>
          <w:sz w:val="28"/>
          <w:szCs w:val="28"/>
        </w:rPr>
        <w:t>Điều 3. Cơ cấu tổ chức</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xml:space="preserve">- Câu lạc bộ là một bộ phận quan trọng trong tổ chức của </w:t>
      </w:r>
      <w:r w:rsidR="00D2485A">
        <w:rPr>
          <w:sz w:val="28"/>
          <w:szCs w:val="28"/>
        </w:rPr>
        <w:t>nhà trường</w:t>
      </w:r>
      <w:r w:rsidRPr="003365D3">
        <w:rPr>
          <w:sz w:val="28"/>
          <w:szCs w:val="28"/>
        </w:rPr>
        <w:t xml:space="preserve"> và chịu sự lãnh đạo trực tiếp của </w:t>
      </w:r>
      <w:r w:rsidR="00D2485A">
        <w:rPr>
          <w:sz w:val="28"/>
          <w:szCs w:val="28"/>
        </w:rPr>
        <w:t>nhà</w:t>
      </w:r>
      <w:r w:rsidRPr="003365D3">
        <w:rPr>
          <w:sz w:val="28"/>
          <w:szCs w:val="28"/>
        </w:rPr>
        <w:t xml:space="preserve"> trường</w:t>
      </w:r>
      <w:r w:rsidR="00D2485A">
        <w:rPr>
          <w:sz w:val="28"/>
          <w:szCs w:val="28"/>
        </w:rPr>
        <w:t xml:space="preserve"> (Ban Chủ nhiệm CLB)</w:t>
      </w:r>
      <w:r w:rsidRPr="003365D3">
        <w:rPr>
          <w:sz w:val="28"/>
          <w:szCs w:val="28"/>
        </w:rPr>
        <w:t xml:space="preserve">. </w:t>
      </w:r>
      <w:r w:rsidR="00D2485A">
        <w:rPr>
          <w:sz w:val="28"/>
          <w:szCs w:val="28"/>
        </w:rPr>
        <w:t>Hiệu trưởng</w:t>
      </w:r>
      <w:r w:rsidRPr="003365D3">
        <w:rPr>
          <w:sz w:val="28"/>
          <w:szCs w:val="28"/>
        </w:rPr>
        <w:t xml:space="preserve"> quyết định thành lập, công nhận, giải tán, sá</w:t>
      </w:r>
      <w:r w:rsidR="00D2485A">
        <w:rPr>
          <w:sz w:val="28"/>
          <w:szCs w:val="28"/>
        </w:rPr>
        <w:t>p</w:t>
      </w:r>
      <w:r w:rsidRPr="003365D3">
        <w:rPr>
          <w:sz w:val="28"/>
          <w:szCs w:val="28"/>
        </w:rPr>
        <w:t xml:space="preserve"> nhập các Câu lạc bộ.</w:t>
      </w:r>
    </w:p>
    <w:p w:rsidR="003365D3" w:rsidRPr="003365D3" w:rsidRDefault="003365D3" w:rsidP="003332C4">
      <w:pPr>
        <w:pStyle w:val="NormalWeb"/>
        <w:spacing w:before="0" w:beforeAutospacing="0" w:after="150" w:afterAutospacing="0"/>
        <w:jc w:val="both"/>
        <w:rPr>
          <w:sz w:val="28"/>
          <w:szCs w:val="28"/>
        </w:rPr>
      </w:pPr>
      <w:r w:rsidRPr="003365D3">
        <w:rPr>
          <w:sz w:val="28"/>
          <w:szCs w:val="28"/>
        </w:rPr>
        <w:t> </w:t>
      </w:r>
      <w:r w:rsidR="00D2485A">
        <w:rPr>
          <w:sz w:val="28"/>
          <w:szCs w:val="28"/>
        </w:rPr>
        <w:tab/>
      </w:r>
      <w:r w:rsidRPr="003365D3">
        <w:rPr>
          <w:sz w:val="28"/>
          <w:szCs w:val="28"/>
        </w:rPr>
        <w:t xml:space="preserve">- Câu lạc bộ chịu sự phân công nhiệm vụ của </w:t>
      </w:r>
      <w:r w:rsidR="00D2485A">
        <w:rPr>
          <w:sz w:val="28"/>
          <w:szCs w:val="28"/>
        </w:rPr>
        <w:t>Ban Chủ nhiệm CLB</w:t>
      </w:r>
      <w:r w:rsidRPr="003365D3">
        <w:rPr>
          <w:sz w:val="28"/>
          <w:szCs w:val="28"/>
        </w:rPr>
        <w:t xml:space="preserve"> và của Nhà trường.</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xml:space="preserve">- Cơ cấu tổ chức của Câu lạc bộ gồm Ban chủ nhiệm gồm </w:t>
      </w:r>
      <w:r w:rsidR="00AB4B0D">
        <w:rPr>
          <w:sz w:val="28"/>
          <w:szCs w:val="28"/>
        </w:rPr>
        <w:t>8</w:t>
      </w:r>
      <w:r w:rsidRPr="003365D3">
        <w:rPr>
          <w:sz w:val="28"/>
          <w:szCs w:val="28"/>
        </w:rPr>
        <w:t xml:space="preserve"> người và các thành viên.</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lastRenderedPageBreak/>
        <w:t>- Câu lạc bộ được tổ chức và điều hành bởi Ban chủ nhiệm C</w:t>
      </w:r>
      <w:r w:rsidR="00AB4B0D">
        <w:rPr>
          <w:sz w:val="28"/>
          <w:szCs w:val="28"/>
        </w:rPr>
        <w:t xml:space="preserve">LB và chịu sự giám sát, quản lý, chỉ đạo </w:t>
      </w:r>
      <w:r w:rsidRPr="003365D3">
        <w:rPr>
          <w:sz w:val="28"/>
          <w:szCs w:val="28"/>
        </w:rPr>
        <w:t xml:space="preserve">trực tiếp của </w:t>
      </w:r>
      <w:r w:rsidR="00AB4B0D">
        <w:rPr>
          <w:sz w:val="28"/>
          <w:szCs w:val="28"/>
        </w:rPr>
        <w:t>Ban Giám hiệu nhà trường</w:t>
      </w:r>
      <w:r w:rsidRPr="003365D3">
        <w:rPr>
          <w:sz w:val="28"/>
          <w:szCs w:val="28"/>
        </w:rPr>
        <w:t>.</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xml:space="preserve">-  Ban chủ nhiệm gồm các thành viên do </w:t>
      </w:r>
      <w:r w:rsidR="00AB4B0D">
        <w:rPr>
          <w:sz w:val="28"/>
          <w:szCs w:val="28"/>
        </w:rPr>
        <w:t xml:space="preserve">các tổ/nhóm chuyên môn đề xuất, giới thiệu và được Hiệu trưởng chuẩn y. </w:t>
      </w:r>
      <w:r w:rsidRPr="003365D3">
        <w:rPr>
          <w:sz w:val="28"/>
          <w:szCs w:val="28"/>
        </w:rPr>
        <w:t>Chủ nhiệm CLB là người trực tiếp chịu trách nhiệm trước Nhà trường về mọi hoạt động của Câu lạc bộ. Nhiệm kỳ của Ban chủ nhiệm có thời gian là 1 năm (theo năm học), tùy theo năng lực, tinh thần, thái độ làm việc mà Ban chủ nhiệm có thể thay đổi để phục vụ tốt cho hoạt động chung.</w:t>
      </w:r>
    </w:p>
    <w:p w:rsidR="003365D3" w:rsidRPr="003365D3" w:rsidRDefault="00AB4B0D" w:rsidP="003332C4">
      <w:pPr>
        <w:pStyle w:val="NormalWeb"/>
        <w:spacing w:before="0" w:beforeAutospacing="0" w:after="150" w:afterAutospacing="0"/>
        <w:ind w:firstLine="720"/>
        <w:jc w:val="both"/>
        <w:rPr>
          <w:sz w:val="28"/>
          <w:szCs w:val="28"/>
        </w:rPr>
      </w:pPr>
      <w:r>
        <w:rPr>
          <w:sz w:val="28"/>
          <w:szCs w:val="28"/>
        </w:rPr>
        <w:t>-  Câu lạc bộ phân chia thành 4</w:t>
      </w:r>
      <w:r w:rsidR="003365D3" w:rsidRPr="003365D3">
        <w:rPr>
          <w:sz w:val="28"/>
          <w:szCs w:val="28"/>
        </w:rPr>
        <w:t xml:space="preserve"> đội tập luyện </w:t>
      </w:r>
      <w:r>
        <w:rPr>
          <w:sz w:val="28"/>
          <w:szCs w:val="28"/>
        </w:rPr>
        <w:t>4</w:t>
      </w:r>
      <w:r w:rsidR="003365D3" w:rsidRPr="003365D3">
        <w:rPr>
          <w:sz w:val="28"/>
          <w:szCs w:val="28"/>
        </w:rPr>
        <w:t xml:space="preserve"> môn thể thao: bóng đá</w:t>
      </w:r>
      <w:r>
        <w:rPr>
          <w:sz w:val="28"/>
          <w:szCs w:val="28"/>
        </w:rPr>
        <w:t xml:space="preserve"> 7 người</w:t>
      </w:r>
      <w:r w:rsidR="003365D3" w:rsidRPr="003365D3">
        <w:rPr>
          <w:sz w:val="28"/>
          <w:szCs w:val="28"/>
        </w:rPr>
        <w:t xml:space="preserve">, </w:t>
      </w:r>
      <w:r>
        <w:rPr>
          <w:sz w:val="28"/>
          <w:szCs w:val="28"/>
        </w:rPr>
        <w:t xml:space="preserve">Cờ </w:t>
      </w:r>
      <w:r w:rsidR="003332C4">
        <w:rPr>
          <w:sz w:val="28"/>
          <w:szCs w:val="28"/>
        </w:rPr>
        <w:t>Vua, cầu lông và điền kinh.</w:t>
      </w:r>
    </w:p>
    <w:p w:rsidR="003365D3" w:rsidRPr="003332C4" w:rsidRDefault="003365D3" w:rsidP="003332C4">
      <w:pPr>
        <w:pStyle w:val="NormalWeb"/>
        <w:spacing w:before="0" w:beforeAutospacing="0" w:after="150" w:afterAutospacing="0"/>
        <w:ind w:firstLine="720"/>
        <w:jc w:val="both"/>
        <w:rPr>
          <w:b/>
          <w:sz w:val="28"/>
          <w:szCs w:val="28"/>
        </w:rPr>
      </w:pPr>
      <w:r w:rsidRPr="003332C4">
        <w:rPr>
          <w:b/>
          <w:sz w:val="28"/>
          <w:szCs w:val="28"/>
        </w:rPr>
        <w:t>Điều 4. Thành viên Câu lạc bộ</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xml:space="preserve">- Là </w:t>
      </w:r>
      <w:r w:rsidR="00EA7AD6">
        <w:rPr>
          <w:sz w:val="28"/>
          <w:szCs w:val="28"/>
        </w:rPr>
        <w:t>học sinh</w:t>
      </w:r>
      <w:r w:rsidRPr="003365D3">
        <w:rPr>
          <w:sz w:val="28"/>
          <w:szCs w:val="28"/>
        </w:rPr>
        <w:t xml:space="preserve"> đang học tập tại </w:t>
      </w:r>
      <w:r w:rsidR="003332C4">
        <w:rPr>
          <w:sz w:val="28"/>
          <w:szCs w:val="28"/>
        </w:rPr>
        <w:t>t</w:t>
      </w:r>
      <w:r w:rsidRPr="003365D3">
        <w:rPr>
          <w:sz w:val="28"/>
          <w:szCs w:val="28"/>
        </w:rPr>
        <w:t xml:space="preserve">rường tán thành quy chế tổ chức và hoạt động của Câu lạc bộ, có đơn tự nguyện xin gia nhập, được sự chấp thuận của BCN Câu lạc bộ và được sự chuẩn y của </w:t>
      </w:r>
      <w:r w:rsidR="003332C4">
        <w:rPr>
          <w:sz w:val="28"/>
          <w:szCs w:val="28"/>
        </w:rPr>
        <w:t>Hiệu trưởng nhà</w:t>
      </w:r>
      <w:r w:rsidRPr="003365D3">
        <w:rPr>
          <w:sz w:val="28"/>
          <w:szCs w:val="28"/>
        </w:rPr>
        <w:t xml:space="preserve"> trường.</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xml:space="preserve">-  Khi được công nhận là thành viên của Câu lạc bộ, </w:t>
      </w:r>
      <w:r w:rsidR="00EA7AD6">
        <w:rPr>
          <w:sz w:val="28"/>
          <w:szCs w:val="28"/>
        </w:rPr>
        <w:t>học sinh</w:t>
      </w:r>
      <w:r w:rsidRPr="003365D3">
        <w:rPr>
          <w:sz w:val="28"/>
          <w:szCs w:val="28"/>
        </w:rPr>
        <w:t xml:space="preserve"> gia nhập sẽ được hưởng quyền lợi và có trách nhiệm phải thực hiện nghĩa vụ của thành viên theo quy định và được cấp thẻ thành viên Câu lạc bộ.</w:t>
      </w:r>
    </w:p>
    <w:p w:rsidR="003365D3" w:rsidRPr="003332C4" w:rsidRDefault="003365D3" w:rsidP="003332C4">
      <w:pPr>
        <w:pStyle w:val="NormalWeb"/>
        <w:spacing w:before="0" w:beforeAutospacing="0" w:after="150" w:afterAutospacing="0"/>
        <w:ind w:firstLine="720"/>
        <w:jc w:val="both"/>
        <w:rPr>
          <w:b/>
          <w:sz w:val="28"/>
          <w:szCs w:val="28"/>
        </w:rPr>
      </w:pPr>
      <w:r w:rsidRPr="003332C4">
        <w:rPr>
          <w:b/>
          <w:sz w:val="28"/>
          <w:szCs w:val="28"/>
        </w:rPr>
        <w:t xml:space="preserve">Điều 5. Nghĩa vụ và quyền lợi của thành viên Câu lạc bộ </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xml:space="preserve">- Quyền lợi của thành viên Câu lạc bộ: được tham gia tập luyện môn thể thao mình yêu thích, tham gia các giải thể thao truyền thống </w:t>
      </w:r>
      <w:r w:rsidR="003332C4">
        <w:rPr>
          <w:sz w:val="28"/>
          <w:szCs w:val="28"/>
        </w:rPr>
        <w:t>do nhà trường, xã, PGDĐT, huyện đoàn…</w:t>
      </w:r>
      <w:r w:rsidRPr="003365D3">
        <w:rPr>
          <w:sz w:val="28"/>
          <w:szCs w:val="28"/>
        </w:rPr>
        <w:t xml:space="preserve">tổ chức, được tham gia vào các hoạt động chính thức của Câu lạc bộ, được tham gia ứng cử, đề cử và bầu cử vào Ban chủ nhiệm CLB; được tham gia đóng góp ý kiến xây dựng và thông qua kế hoạch tổ chức hoạt động của CLB. Được yêu cầu Ban chủ nhiệm giúp đỡ để phát huy những sáng kiến của mình và can thiệp khi quyền làm chủ tập thể bị xâm phạm. Những </w:t>
      </w:r>
      <w:r w:rsidR="00EA7AD6">
        <w:rPr>
          <w:sz w:val="28"/>
          <w:szCs w:val="28"/>
        </w:rPr>
        <w:t>học sinh</w:t>
      </w:r>
      <w:r w:rsidRPr="003365D3">
        <w:rPr>
          <w:sz w:val="28"/>
          <w:szCs w:val="28"/>
        </w:rPr>
        <w:t xml:space="preserve"> tích cực tham gia các hoạt động và có nhiều đóng góp cho CLB sẽ được CLB đề nghị </w:t>
      </w:r>
      <w:r w:rsidR="003332C4">
        <w:rPr>
          <w:sz w:val="28"/>
          <w:szCs w:val="28"/>
        </w:rPr>
        <w:t xml:space="preserve">Nhà trường, Đoàn – Đội </w:t>
      </w:r>
      <w:r w:rsidRPr="003365D3">
        <w:rPr>
          <w:sz w:val="28"/>
          <w:szCs w:val="28"/>
        </w:rPr>
        <w:t>khen thưởng. Cán bộ</w:t>
      </w:r>
      <w:r w:rsidR="003332C4">
        <w:rPr>
          <w:sz w:val="28"/>
          <w:szCs w:val="28"/>
        </w:rPr>
        <w:t>, giáo viên, nhân viên</w:t>
      </w:r>
      <w:r w:rsidRPr="003365D3">
        <w:rPr>
          <w:sz w:val="28"/>
          <w:szCs w:val="28"/>
        </w:rPr>
        <w:t xml:space="preserve"> tham gia Ban chủ nhiệm điều hành tốt hoạt động của CLB được ưu tiên khi xét khen thưởng.</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Nghĩa vụ của thành viên Câu lạc bộ: Tham gia đầy đủ các buổi sinh hoạt, tập luyện của CLB, chấp hành nghiêm chỉnh quy chế tổ chức và hoạt động của Câu lạc bộ, tích cực tham gia các hoạt động của Câu lạc bộ, tích cực đóng góp ý kiến để xây dựng Câu lạc bộ hoạt động vững mạnh hơn, đáp ứng với nhu cầu chung của cộng đồng. Rèn luyện đạo đức tác phong, tuyên truyền vận động các thành viên khác tham gia sinh hoạt CLB, luôn quan tâm đến tập thể, đặt lợi ích của tập thể lên trên lợi ích của cá nhân, không ngừng học tập và rèn luyện bản thân</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xml:space="preserve">- Hội viên vi phạm </w:t>
      </w:r>
      <w:r w:rsidR="003332C4">
        <w:rPr>
          <w:sz w:val="28"/>
          <w:szCs w:val="28"/>
        </w:rPr>
        <w:t>quy chế</w:t>
      </w:r>
      <w:r w:rsidRPr="003365D3">
        <w:rPr>
          <w:sz w:val="28"/>
          <w:szCs w:val="28"/>
        </w:rPr>
        <w:t>, quy định của CLB; làm phương hại đến uy tín, danh dự CLB ,tùy theo mức độ sai phạm sẽ bị kỷ luật từ khiển trách, cảnh cáo đến xóa tên khỏi CLB hoặc đề nghị Nhà trường xử lý kỷ luật.</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xml:space="preserve">- Thành viên của Câu lạc bộ có nguyện vọng xin ra khỏi Câu lạc bộ phải có đơn gửi BCN Câu lạc bộ và được </w:t>
      </w:r>
      <w:r w:rsidR="003332C4">
        <w:rPr>
          <w:sz w:val="28"/>
          <w:szCs w:val="28"/>
        </w:rPr>
        <w:t>nhà</w:t>
      </w:r>
      <w:r w:rsidRPr="003365D3">
        <w:rPr>
          <w:sz w:val="28"/>
          <w:szCs w:val="28"/>
        </w:rPr>
        <w:t xml:space="preserve"> trường chấp nhận.</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lastRenderedPageBreak/>
        <w:t xml:space="preserve">-  Việc quyết định khen thưởng và kỷ luật thành viên phải được Ban chủ nhiệm họp thông qua, công khai trước tất cả thành viên Câu lạc bộ và xin ý kiến </w:t>
      </w:r>
      <w:r w:rsidR="003332C4">
        <w:rPr>
          <w:sz w:val="28"/>
          <w:szCs w:val="28"/>
        </w:rPr>
        <w:t>Hiệu trưởng nhà</w:t>
      </w:r>
      <w:r w:rsidRPr="003365D3">
        <w:rPr>
          <w:sz w:val="28"/>
          <w:szCs w:val="28"/>
        </w:rPr>
        <w:t xml:space="preserve"> trường.</w:t>
      </w:r>
    </w:p>
    <w:p w:rsidR="003365D3" w:rsidRPr="003332C4" w:rsidRDefault="003365D3" w:rsidP="003332C4">
      <w:pPr>
        <w:pStyle w:val="NormalWeb"/>
        <w:spacing w:before="0" w:beforeAutospacing="0" w:after="150" w:afterAutospacing="0"/>
        <w:jc w:val="both"/>
        <w:rPr>
          <w:b/>
          <w:sz w:val="28"/>
          <w:szCs w:val="28"/>
        </w:rPr>
      </w:pPr>
      <w:r w:rsidRPr="003365D3">
        <w:rPr>
          <w:sz w:val="28"/>
          <w:szCs w:val="28"/>
        </w:rPr>
        <w:t> </w:t>
      </w:r>
      <w:r w:rsidR="003332C4">
        <w:rPr>
          <w:sz w:val="28"/>
          <w:szCs w:val="28"/>
        </w:rPr>
        <w:tab/>
      </w:r>
      <w:r w:rsidRPr="003332C4">
        <w:rPr>
          <w:b/>
          <w:sz w:val="28"/>
          <w:szCs w:val="28"/>
        </w:rPr>
        <w:t>Điều 6. Tài chính của Câu lạc bộ</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xml:space="preserve">- Kinh phí hỗ trợ của </w:t>
      </w:r>
      <w:r w:rsidR="003332C4">
        <w:rPr>
          <w:sz w:val="28"/>
          <w:szCs w:val="28"/>
        </w:rPr>
        <w:t>nhà trường theo chương trình năm học</w:t>
      </w:r>
      <w:r w:rsidRPr="003365D3">
        <w:rPr>
          <w:sz w:val="28"/>
          <w:szCs w:val="28"/>
        </w:rPr>
        <w:t>, từ các nguồn tài trợ hợp pháp của các tổ chức, cá nhân, đơn vị trong và ngoài trường.</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Câu lạc bộ không thu phí từ các thành viên trong Câu lạc bộ.</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Kinh phí hoạt động CLB được sử dụng để tổ chức các buổi sinh hoạt định kỳ, các chương trình tập huấn, thi đấu của CLB và các hoạt động kh</w:t>
      </w:r>
      <w:r w:rsidR="003332C4">
        <w:rPr>
          <w:sz w:val="28"/>
          <w:szCs w:val="28"/>
        </w:rPr>
        <w:t>ác; được báo cáo hàng tháng trước hội đồng sư phạm</w:t>
      </w:r>
      <w:r w:rsidRPr="003365D3">
        <w:rPr>
          <w:sz w:val="28"/>
          <w:szCs w:val="28"/>
        </w:rPr>
        <w:t xml:space="preserve"> và công khai trước CLB</w:t>
      </w:r>
      <w:r w:rsidR="003332C4">
        <w:rPr>
          <w:sz w:val="28"/>
          <w:szCs w:val="28"/>
        </w:rPr>
        <w:t>.</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xml:space="preserve">-  Các quyết định sử dụng tài chính của Câu lạc bộ sẽ do BCN quyết định và báo cáo với </w:t>
      </w:r>
      <w:r w:rsidR="003332C4">
        <w:rPr>
          <w:sz w:val="28"/>
          <w:szCs w:val="28"/>
        </w:rPr>
        <w:t>Hiệu trưởng</w:t>
      </w:r>
      <w:r w:rsidRPr="003365D3">
        <w:rPr>
          <w:sz w:val="28"/>
          <w:szCs w:val="28"/>
        </w:rPr>
        <w:t xml:space="preserve">. Trong trường hợp các khoản chi lớn trong thực hiện các kế hoạch, BCN phải xin ý kiến của </w:t>
      </w:r>
      <w:r w:rsidR="003332C4">
        <w:rPr>
          <w:sz w:val="28"/>
          <w:szCs w:val="28"/>
        </w:rPr>
        <w:t>Hiệu trưởng</w:t>
      </w:r>
      <w:r w:rsidRPr="003365D3">
        <w:rPr>
          <w:sz w:val="28"/>
          <w:szCs w:val="28"/>
        </w:rPr>
        <w:t xml:space="preserve"> để được phê duyệt, hỗ trợ.</w:t>
      </w:r>
    </w:p>
    <w:p w:rsidR="003365D3" w:rsidRPr="003332C4" w:rsidRDefault="003365D3" w:rsidP="003332C4">
      <w:pPr>
        <w:pStyle w:val="NormalWeb"/>
        <w:spacing w:before="0" w:beforeAutospacing="0" w:after="150" w:afterAutospacing="0"/>
        <w:jc w:val="both"/>
        <w:rPr>
          <w:b/>
          <w:sz w:val="28"/>
          <w:szCs w:val="28"/>
        </w:rPr>
      </w:pPr>
      <w:r w:rsidRPr="003365D3">
        <w:rPr>
          <w:sz w:val="28"/>
          <w:szCs w:val="28"/>
        </w:rPr>
        <w:t> </w:t>
      </w:r>
      <w:r w:rsidR="003332C4">
        <w:rPr>
          <w:sz w:val="28"/>
          <w:szCs w:val="28"/>
        </w:rPr>
        <w:tab/>
      </w:r>
      <w:r w:rsidRPr="003332C4">
        <w:rPr>
          <w:b/>
          <w:sz w:val="28"/>
          <w:szCs w:val="28"/>
        </w:rPr>
        <w:t>Điều 7. Phạm vi điều chỉnh của quy chế</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Quy chế đượ</w:t>
      </w:r>
      <w:r w:rsidR="003332C4">
        <w:rPr>
          <w:sz w:val="28"/>
          <w:szCs w:val="28"/>
        </w:rPr>
        <w:t>c áp dụng đối với CLB Thể thao trường THCS Thanh Hồng</w:t>
      </w:r>
      <w:r w:rsidRPr="003365D3">
        <w:rPr>
          <w:sz w:val="28"/>
          <w:szCs w:val="28"/>
        </w:rPr>
        <w:t>.</w:t>
      </w:r>
    </w:p>
    <w:p w:rsidR="003365D3" w:rsidRPr="003365D3" w:rsidRDefault="003365D3" w:rsidP="003332C4">
      <w:pPr>
        <w:pStyle w:val="NormalWeb"/>
        <w:spacing w:before="0" w:beforeAutospacing="0" w:after="150" w:afterAutospacing="0"/>
        <w:ind w:firstLine="720"/>
        <w:jc w:val="both"/>
        <w:rPr>
          <w:sz w:val="28"/>
          <w:szCs w:val="28"/>
        </w:rPr>
      </w:pPr>
      <w:r w:rsidRPr="003365D3">
        <w:rPr>
          <w:sz w:val="28"/>
          <w:szCs w:val="28"/>
        </w:rPr>
        <w:t>-  </w:t>
      </w:r>
      <w:r w:rsidR="003332C4">
        <w:rPr>
          <w:sz w:val="28"/>
          <w:szCs w:val="28"/>
        </w:rPr>
        <w:t>Hội nghị</w:t>
      </w:r>
      <w:r w:rsidRPr="003365D3">
        <w:rPr>
          <w:sz w:val="28"/>
          <w:szCs w:val="28"/>
        </w:rPr>
        <w:t xml:space="preserve"> thành viên của Câu lạc bộ có quyền quyết định điều chỉnh Quy chế cho phù hợp CLB mình và việc điều chỉnh chỉ có giá trị khi có trên hai phần ba số thành viên tán thành và được Hội </w:t>
      </w:r>
      <w:r w:rsidR="00EA7AD6">
        <w:rPr>
          <w:sz w:val="28"/>
          <w:szCs w:val="28"/>
        </w:rPr>
        <w:t>học sinh</w:t>
      </w:r>
      <w:r w:rsidRPr="003365D3">
        <w:rPr>
          <w:sz w:val="28"/>
          <w:szCs w:val="28"/>
        </w:rPr>
        <w:t xml:space="preserve"> trường chuẩn y.</w:t>
      </w:r>
    </w:p>
    <w:p w:rsidR="003365D3" w:rsidRPr="003332C4" w:rsidRDefault="003365D3" w:rsidP="003332C4">
      <w:pPr>
        <w:pStyle w:val="NormalWeb"/>
        <w:spacing w:before="0" w:beforeAutospacing="0" w:after="150" w:afterAutospacing="0"/>
        <w:ind w:firstLine="720"/>
        <w:jc w:val="both"/>
        <w:rPr>
          <w:b/>
          <w:sz w:val="28"/>
          <w:szCs w:val="28"/>
        </w:rPr>
      </w:pPr>
      <w:r w:rsidRPr="003332C4">
        <w:rPr>
          <w:b/>
          <w:sz w:val="28"/>
          <w:szCs w:val="28"/>
        </w:rPr>
        <w:t>Điều 8. Hiệu lực của Quy chế</w:t>
      </w:r>
    </w:p>
    <w:p w:rsidR="003365D3" w:rsidRDefault="003365D3" w:rsidP="003332C4">
      <w:pPr>
        <w:pStyle w:val="NormalWeb"/>
        <w:spacing w:before="0" w:beforeAutospacing="0" w:after="150" w:afterAutospacing="0"/>
        <w:ind w:firstLine="720"/>
        <w:jc w:val="both"/>
        <w:rPr>
          <w:sz w:val="28"/>
          <w:szCs w:val="28"/>
        </w:rPr>
      </w:pPr>
      <w:r w:rsidRPr="003365D3">
        <w:rPr>
          <w:sz w:val="28"/>
          <w:szCs w:val="28"/>
        </w:rPr>
        <w:t>Quy chế này có hiệu lực kể từ ngày ký và hết hiệu lực khi Câu lạc bộ tình nguyện giải tán hoạt động hoặc được thay bằng Quy chế mới.</w:t>
      </w:r>
    </w:p>
    <w:p w:rsidR="003332C4" w:rsidRDefault="003332C4" w:rsidP="003332C4">
      <w:pPr>
        <w:pStyle w:val="NormalWeb"/>
        <w:spacing w:before="0" w:beforeAutospacing="0" w:after="150" w:afterAutospacing="0"/>
        <w:ind w:firstLine="720"/>
        <w:jc w:val="both"/>
        <w:rPr>
          <w:sz w:val="28"/>
          <w:szCs w:val="28"/>
        </w:rPr>
      </w:pPr>
    </w:p>
    <w:p w:rsidR="003332C4" w:rsidRPr="003332C4" w:rsidRDefault="003332C4" w:rsidP="003332C4">
      <w:pPr>
        <w:pStyle w:val="NormalWeb"/>
        <w:spacing w:before="0" w:beforeAutospacing="0" w:after="0" w:afterAutospacing="0"/>
        <w:ind w:firstLine="720"/>
        <w:jc w:val="both"/>
        <w:rPr>
          <w:b/>
          <w:sz w:val="28"/>
          <w:szCs w:val="28"/>
        </w:rPr>
      </w:pPr>
      <w:r w:rsidRPr="003332C4">
        <w:rPr>
          <w:b/>
          <w:i/>
        </w:rPr>
        <w:t>Nơi nhận:</w:t>
      </w:r>
      <w:r>
        <w:rPr>
          <w:sz w:val="28"/>
          <w:szCs w:val="28"/>
        </w:rPr>
        <w:t xml:space="preserve">                         </w:t>
      </w:r>
      <w:r>
        <w:rPr>
          <w:sz w:val="28"/>
          <w:szCs w:val="28"/>
        </w:rPr>
        <w:tab/>
      </w:r>
      <w:r>
        <w:rPr>
          <w:sz w:val="28"/>
          <w:szCs w:val="28"/>
        </w:rPr>
        <w:tab/>
      </w:r>
      <w:r>
        <w:rPr>
          <w:sz w:val="28"/>
          <w:szCs w:val="28"/>
        </w:rPr>
        <w:tab/>
        <w:t xml:space="preserve">  </w:t>
      </w:r>
      <w:r w:rsidRPr="003332C4">
        <w:rPr>
          <w:b/>
          <w:sz w:val="28"/>
          <w:szCs w:val="28"/>
        </w:rPr>
        <w:t>T.M BAN CHỦ NHIỆM CLB</w:t>
      </w:r>
    </w:p>
    <w:p w:rsidR="003332C4" w:rsidRPr="003332C4" w:rsidRDefault="003332C4" w:rsidP="003332C4">
      <w:pPr>
        <w:pStyle w:val="NormalWeb"/>
        <w:spacing w:before="0" w:beforeAutospacing="0" w:after="0" w:afterAutospacing="0"/>
        <w:ind w:firstLine="720"/>
        <w:jc w:val="both"/>
      </w:pPr>
      <w:r w:rsidRPr="003332C4">
        <w:t>- Hiệu trưởng;</w:t>
      </w:r>
      <w:r>
        <w:tab/>
      </w:r>
      <w:bookmarkStart w:id="0" w:name="_GoBack"/>
      <w:bookmarkEnd w:id="0"/>
    </w:p>
    <w:p w:rsidR="003332C4" w:rsidRPr="003332C4" w:rsidRDefault="003332C4" w:rsidP="003332C4">
      <w:pPr>
        <w:pStyle w:val="NormalWeb"/>
        <w:spacing w:before="0" w:beforeAutospacing="0" w:after="0" w:afterAutospacing="0"/>
        <w:ind w:firstLine="720"/>
        <w:jc w:val="both"/>
      </w:pPr>
      <w:r w:rsidRPr="003332C4">
        <w:t>- HĐSP, Đoàn – Đội;</w:t>
      </w:r>
    </w:p>
    <w:p w:rsidR="003332C4" w:rsidRPr="003332C4" w:rsidRDefault="003332C4" w:rsidP="003332C4">
      <w:pPr>
        <w:pStyle w:val="NormalWeb"/>
        <w:spacing w:before="0" w:beforeAutospacing="0" w:after="0" w:afterAutospacing="0"/>
        <w:ind w:firstLine="720"/>
        <w:jc w:val="both"/>
      </w:pPr>
      <w:r w:rsidRPr="003332C4">
        <w:t>- Ban đại diện CMHS;</w:t>
      </w:r>
    </w:p>
    <w:p w:rsidR="003332C4" w:rsidRPr="003332C4" w:rsidRDefault="003332C4" w:rsidP="003332C4">
      <w:pPr>
        <w:pStyle w:val="NormalWeb"/>
        <w:spacing w:before="0" w:beforeAutospacing="0" w:after="0" w:afterAutospacing="0"/>
        <w:ind w:firstLine="720"/>
        <w:jc w:val="both"/>
      </w:pPr>
      <w:r w:rsidRPr="003332C4">
        <w:t>- Thành viên BCN;</w:t>
      </w:r>
    </w:p>
    <w:p w:rsidR="003332C4" w:rsidRPr="003332C4" w:rsidRDefault="003332C4" w:rsidP="003332C4">
      <w:pPr>
        <w:pStyle w:val="NormalWeb"/>
        <w:spacing w:before="0" w:beforeAutospacing="0" w:after="0" w:afterAutospacing="0"/>
        <w:ind w:firstLine="720"/>
        <w:jc w:val="both"/>
      </w:pPr>
      <w:r w:rsidRPr="003332C4">
        <w:t>- Lưu.</w:t>
      </w:r>
    </w:p>
    <w:p w:rsidR="003365D3" w:rsidRPr="003332C4" w:rsidRDefault="003332C4" w:rsidP="003332C4">
      <w:pPr>
        <w:pStyle w:val="NormalWeb"/>
        <w:spacing w:before="0" w:beforeAutospacing="0" w:after="150" w:afterAutospacing="0"/>
        <w:ind w:left="5040" w:firstLine="720"/>
        <w:jc w:val="both"/>
        <w:rPr>
          <w:b/>
          <w:sz w:val="28"/>
          <w:szCs w:val="28"/>
        </w:rPr>
      </w:pPr>
      <w:r>
        <w:rPr>
          <w:b/>
          <w:sz w:val="28"/>
          <w:szCs w:val="28"/>
        </w:rPr>
        <w:t xml:space="preserve"> </w:t>
      </w:r>
      <w:r w:rsidR="003365D3" w:rsidRPr="003332C4">
        <w:rPr>
          <w:b/>
          <w:sz w:val="28"/>
          <w:szCs w:val="28"/>
        </w:rPr>
        <w:t> </w:t>
      </w:r>
      <w:r w:rsidRPr="003332C4">
        <w:rPr>
          <w:b/>
          <w:sz w:val="28"/>
          <w:szCs w:val="28"/>
        </w:rPr>
        <w:t>Phạm Văn Kiên</w:t>
      </w:r>
    </w:p>
    <w:p w:rsidR="003365D3" w:rsidRPr="003365D3" w:rsidRDefault="003365D3" w:rsidP="003365D3">
      <w:pPr>
        <w:jc w:val="both"/>
      </w:pPr>
    </w:p>
    <w:sectPr w:rsidR="003365D3" w:rsidRPr="003365D3" w:rsidSect="005B6C5D">
      <w:pgSz w:w="11907" w:h="16840" w:code="9"/>
      <w:pgMar w:top="873" w:right="851" w:bottom="873" w:left="1440"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D3"/>
    <w:rsid w:val="00034506"/>
    <w:rsid w:val="00177A80"/>
    <w:rsid w:val="00287876"/>
    <w:rsid w:val="003332C4"/>
    <w:rsid w:val="003365D3"/>
    <w:rsid w:val="005B6C5D"/>
    <w:rsid w:val="009933CE"/>
    <w:rsid w:val="00AB4B0D"/>
    <w:rsid w:val="00C66FE6"/>
    <w:rsid w:val="00CF165D"/>
    <w:rsid w:val="00D2485A"/>
    <w:rsid w:val="00E2600C"/>
    <w:rsid w:val="00EA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5494"/>
  <w15:chartTrackingRefBased/>
  <w15:docId w15:val="{BED0BABA-4C25-4D15-A33A-04BC496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8"/>
        <w:szCs w:val="2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65D3"/>
    <w:pPr>
      <w:spacing w:before="100" w:beforeAutospacing="1" w:after="100" w:afterAutospacing="1"/>
    </w:pPr>
    <w:rPr>
      <w:rFonts w:eastAsia="Times New Roman"/>
      <w:b w:val="0"/>
      <w:sz w:val="24"/>
      <w:szCs w:val="24"/>
    </w:rPr>
  </w:style>
  <w:style w:type="character" w:styleId="Strong">
    <w:name w:val="Strong"/>
    <w:qFormat/>
    <w:rsid w:val="003365D3"/>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07508">
      <w:bodyDiv w:val="1"/>
      <w:marLeft w:val="0"/>
      <w:marRight w:val="0"/>
      <w:marTop w:val="0"/>
      <w:marBottom w:val="0"/>
      <w:divBdr>
        <w:top w:val="none" w:sz="0" w:space="0" w:color="auto"/>
        <w:left w:val="none" w:sz="0" w:space="0" w:color="auto"/>
        <w:bottom w:val="none" w:sz="0" w:space="0" w:color="auto"/>
        <w:right w:val="none" w:sz="0" w:space="0" w:color="auto"/>
      </w:divBdr>
      <w:divsChild>
        <w:div w:id="1898206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2024-11-05T01:38:00Z</dcterms:created>
  <dcterms:modified xsi:type="dcterms:W3CDTF">2024-11-05T01:59:00Z</dcterms:modified>
</cp:coreProperties>
</file>